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07" w:rsidRPr="00623D07" w:rsidRDefault="00623D07" w:rsidP="00623D07">
      <w:pPr>
        <w:jc w:val="center"/>
        <w:rPr>
          <w:b/>
        </w:rPr>
      </w:pPr>
      <w:bookmarkStart w:id="0" w:name="_GoBack"/>
      <w:r w:rsidRPr="00623D07">
        <w:rPr>
          <w:b/>
        </w:rPr>
        <w:t>Вопросы к промежуточной аттестации по дисциплине</w:t>
      </w:r>
    </w:p>
    <w:p w:rsidR="00BB78A9" w:rsidRPr="00623D07" w:rsidRDefault="00623D07" w:rsidP="00623D07">
      <w:pPr>
        <w:jc w:val="center"/>
        <w:rPr>
          <w:b/>
        </w:rPr>
      </w:pPr>
      <w:r w:rsidRPr="00623D07">
        <w:rPr>
          <w:b/>
        </w:rPr>
        <w:t>Правовое регулирование технологического предпринимательства</w:t>
      </w:r>
    </w:p>
    <w:bookmarkEnd w:id="0"/>
    <w:p w:rsidR="00623D07" w:rsidRDefault="00623D07" w:rsidP="00623D07"/>
    <w:p w:rsidR="00623D07" w:rsidRDefault="00623D07" w:rsidP="00623D07">
      <w:r>
        <w:t>1.</w:t>
      </w:r>
      <w:r>
        <w:tab/>
        <w:t>Понятие «правовое регулирование технологического предпринимательства».</w:t>
      </w:r>
    </w:p>
    <w:p w:rsidR="00623D07" w:rsidRDefault="00623D07" w:rsidP="00623D07">
      <w:r>
        <w:t>2.</w:t>
      </w:r>
      <w:r>
        <w:tab/>
        <w:t>Правовые средства технологического предпринимательства.</w:t>
      </w:r>
    </w:p>
    <w:p w:rsidR="00623D07" w:rsidRDefault="00623D07" w:rsidP="00623D07">
      <w:r>
        <w:t>3.</w:t>
      </w:r>
      <w:r>
        <w:tab/>
        <w:t>Технологическое регулирование в правовом поле Российской Федерации.</w:t>
      </w:r>
    </w:p>
    <w:p w:rsidR="00623D07" w:rsidRDefault="00623D07" w:rsidP="00623D07">
      <w:r>
        <w:t>4.</w:t>
      </w:r>
      <w:r>
        <w:tab/>
        <w:t xml:space="preserve">Цели и задачи технологического регулирования (правовое регулирование технологического предпринимательства). </w:t>
      </w:r>
    </w:p>
    <w:p w:rsidR="00623D07" w:rsidRDefault="00623D07" w:rsidP="00623D07">
      <w:r>
        <w:t>5.</w:t>
      </w:r>
      <w:r>
        <w:tab/>
        <w:t>Принципы технологического регулирования.</w:t>
      </w:r>
    </w:p>
    <w:p w:rsidR="00623D07" w:rsidRDefault="00623D07" w:rsidP="00623D07">
      <w:r>
        <w:t>6.</w:t>
      </w:r>
      <w:r>
        <w:tab/>
        <w:t>Федеральный закон «О техническом регулировании».</w:t>
      </w:r>
    </w:p>
    <w:p w:rsidR="00623D07" w:rsidRDefault="00623D07" w:rsidP="00623D07">
      <w:r>
        <w:t>Понятие экономики. Экономические блага и потребности общества. Ограниченность ресурсов</w:t>
      </w:r>
    </w:p>
    <w:p w:rsidR="00623D07" w:rsidRDefault="00623D07" w:rsidP="00623D07">
      <w:r>
        <w:t>7.</w:t>
      </w:r>
      <w:r>
        <w:tab/>
        <w:t>Экономическая теория товара и денег. Функции денег.</w:t>
      </w:r>
    </w:p>
    <w:p w:rsidR="00623D07" w:rsidRDefault="00623D07" w:rsidP="00623D07">
      <w:r>
        <w:t>8.</w:t>
      </w:r>
      <w:r>
        <w:tab/>
        <w:t xml:space="preserve">Рынок: содержание, функции. Рыночный механизм: спрос и предложение. </w:t>
      </w:r>
    </w:p>
    <w:p w:rsidR="00623D07" w:rsidRDefault="00623D07" w:rsidP="00623D07">
      <w:r>
        <w:t>9.</w:t>
      </w:r>
      <w:r>
        <w:tab/>
        <w:t>Понятие конкуренции, ее виды и модели.</w:t>
      </w:r>
    </w:p>
    <w:p w:rsidR="00623D07" w:rsidRDefault="00623D07" w:rsidP="00623D07">
      <w:r>
        <w:t>10.</w:t>
      </w:r>
      <w:r>
        <w:tab/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623D07" w:rsidRDefault="00623D07" w:rsidP="00623D07">
      <w:r>
        <w:t>11.</w:t>
      </w:r>
      <w:r>
        <w:tab/>
        <w:t xml:space="preserve">Лицензирование предпринимательской деятельности: сущность, цель, задачи. </w:t>
      </w:r>
    </w:p>
    <w:p w:rsidR="00623D07" w:rsidRDefault="00623D07" w:rsidP="00623D07">
      <w:r>
        <w:t>12.</w:t>
      </w:r>
      <w:r>
        <w:tab/>
        <w:t>Понятие фирмы и ее целей. Классификация фирм. Сетевые формы организации бизнеса.</w:t>
      </w:r>
    </w:p>
    <w:p w:rsidR="00623D07" w:rsidRDefault="00623D07" w:rsidP="00623D07">
      <w:r>
        <w:t>13.</w:t>
      </w:r>
      <w:r>
        <w:tab/>
        <w:t>Маркетинг как философия предпринимательской деятельности. Менеджмент.</w:t>
      </w:r>
    </w:p>
    <w:p w:rsidR="00623D07" w:rsidRDefault="00623D07" w:rsidP="00623D07">
      <w:r>
        <w:t>14.</w:t>
      </w:r>
      <w:r>
        <w:tab/>
        <w:t xml:space="preserve">Спрос и конкурентное поведение потребителя. Рациональный потребитель. </w:t>
      </w:r>
    </w:p>
    <w:p w:rsidR="00623D07" w:rsidRDefault="00623D07" w:rsidP="00623D07">
      <w:r>
        <w:t>15.</w:t>
      </w:r>
      <w:r>
        <w:tab/>
        <w:t>Издержки производства и прибыль. Показатели эффективности деятельности фирмы</w:t>
      </w:r>
    </w:p>
    <w:p w:rsidR="00623D07" w:rsidRDefault="00623D07" w:rsidP="00623D07">
      <w:r>
        <w:t>16.</w:t>
      </w:r>
      <w:r>
        <w:tab/>
        <w:t>Ресурсное обеспечение фирмы. Себестоимость.</w:t>
      </w:r>
    </w:p>
    <w:p w:rsidR="00623D07" w:rsidRDefault="00623D07" w:rsidP="00623D07">
      <w:r>
        <w:t>17.</w:t>
      </w:r>
      <w:r>
        <w:tab/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623D07" w:rsidRDefault="00623D07" w:rsidP="00623D07">
      <w:r>
        <w:t>18.</w:t>
      </w:r>
      <w:r>
        <w:tab/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623D07" w:rsidRDefault="00623D07" w:rsidP="00623D07">
      <w:r>
        <w:t>19.</w:t>
      </w:r>
      <w:r>
        <w:tab/>
        <w:t xml:space="preserve">Государственная политика по отношению к предпринимательству: цели, механизмы, инструменты поддержки. </w:t>
      </w:r>
    </w:p>
    <w:p w:rsidR="00623D07" w:rsidRDefault="00623D07" w:rsidP="00623D07">
      <w:r>
        <w:t>20.</w:t>
      </w:r>
      <w:r>
        <w:tab/>
        <w:t>Основные принципы технического регулирования</w:t>
      </w:r>
    </w:p>
    <w:p w:rsidR="00623D07" w:rsidRDefault="00623D07" w:rsidP="00623D07">
      <w:r>
        <w:t>21.</w:t>
      </w:r>
      <w:r>
        <w:tab/>
        <w:t>Интеллектуальная собственность, способы ее правовой охраны</w:t>
      </w:r>
    </w:p>
    <w:p w:rsidR="00623D07" w:rsidRDefault="00623D07" w:rsidP="00623D07">
      <w:r>
        <w:t>22.</w:t>
      </w:r>
      <w:r>
        <w:tab/>
        <w:t>Нормативные требования к составу и содержанию отчетности фирмы. Консолидированная отчетность фирмы</w:t>
      </w:r>
    </w:p>
    <w:p w:rsidR="00623D07" w:rsidRDefault="00623D07" w:rsidP="00623D07">
      <w:r>
        <w:t>23.</w:t>
      </w:r>
      <w:r>
        <w:tab/>
        <w:t xml:space="preserve">Налоги и налоговые режимы, применяемые фирмами.  </w:t>
      </w:r>
    </w:p>
    <w:p w:rsidR="00623D07" w:rsidRDefault="00623D07" w:rsidP="00623D07">
      <w:r>
        <w:lastRenderedPageBreak/>
        <w:t>24.</w:t>
      </w:r>
      <w:r>
        <w:tab/>
        <w:t xml:space="preserve">Финансирование инновационных проектов. </w:t>
      </w:r>
      <w:proofErr w:type="gramStart"/>
      <w:r>
        <w:t>Государственные,  Внебюджетные</w:t>
      </w:r>
      <w:proofErr w:type="gramEnd"/>
      <w:r>
        <w:t xml:space="preserve">,  Негосударственные  и Коммерческие источники финансирования. </w:t>
      </w:r>
    </w:p>
    <w:p w:rsidR="00623D07" w:rsidRDefault="00623D07" w:rsidP="00623D07">
      <w:r>
        <w:t>25.</w:t>
      </w:r>
      <w:r>
        <w:tab/>
        <w:t xml:space="preserve">Цели и функции управления финансами фирмы. Оценка финансового состояния фирмы Оценка бизнеса. </w:t>
      </w:r>
    </w:p>
    <w:p w:rsidR="00623D07" w:rsidRDefault="00623D07" w:rsidP="00623D07">
      <w:r>
        <w:t>26.</w:t>
      </w:r>
      <w:r>
        <w:tab/>
        <w:t xml:space="preserve">Понятие инновации и инновационного процесса. Технологический предел и технологический разрыв. </w:t>
      </w:r>
    </w:p>
    <w:p w:rsidR="00623D07" w:rsidRDefault="00623D07" w:rsidP="00623D07">
      <w:r>
        <w:t>27.</w:t>
      </w:r>
      <w:r>
        <w:tab/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623D07" w:rsidRDefault="00623D07" w:rsidP="00623D07">
      <w:r>
        <w:t>28.</w:t>
      </w:r>
      <w:r>
        <w:tab/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623D07" w:rsidRDefault="00623D07" w:rsidP="00623D07">
      <w:r>
        <w:t>29.</w:t>
      </w:r>
      <w:r>
        <w:tab/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623D07" w:rsidRDefault="00623D07" w:rsidP="00623D07">
      <w:r>
        <w:t>30.</w:t>
      </w:r>
      <w:r>
        <w:tab/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623D07" w:rsidRDefault="00623D07" w:rsidP="00623D07">
      <w:r>
        <w:t>31.</w:t>
      </w:r>
      <w:r>
        <w:tab/>
        <w:t xml:space="preserve">Постановка проблемы, </w:t>
      </w:r>
      <w:proofErr w:type="spellStart"/>
      <w:r>
        <w:t>тематизация</w:t>
      </w:r>
      <w:proofErr w:type="spellEnd"/>
      <w:r>
        <w:t xml:space="preserve">, планирование, анализ целевого окружения и инженерия требований при проектном управлении. </w:t>
      </w:r>
    </w:p>
    <w:p w:rsidR="00623D07" w:rsidRDefault="00623D07" w:rsidP="00623D07">
      <w:r>
        <w:t>32.</w:t>
      </w:r>
      <w:r>
        <w:tab/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623D07" w:rsidRDefault="00623D07" w:rsidP="00623D07">
      <w:r>
        <w:t>33.</w:t>
      </w:r>
      <w:r>
        <w:tab/>
        <w:t>Презентация проекта и ее подготовка. Выбор формы представления проекта. Варианты продолжения проекта.</w:t>
      </w:r>
    </w:p>
    <w:p w:rsidR="00623D07" w:rsidRDefault="00623D07" w:rsidP="00623D07">
      <w:r>
        <w:t>34.</w:t>
      </w:r>
      <w:r>
        <w:tab/>
        <w:t xml:space="preserve">Понятие о бизнес-плане. Состав и характеристика разделов бизнес-плана. Этапы разработки бизнес-плана. </w:t>
      </w:r>
    </w:p>
    <w:p w:rsidR="00623D07" w:rsidRDefault="00623D07" w:rsidP="00623D07">
      <w:r>
        <w:t>35.</w:t>
      </w:r>
      <w:r>
        <w:tab/>
        <w:t xml:space="preserve">Основные факторы развития нового бизнеса (потребитель, рынок, конкуренция). Анализ рисков проекта. </w:t>
      </w:r>
    </w:p>
    <w:p w:rsidR="00623D07" w:rsidRDefault="00623D07" w:rsidP="00623D07">
      <w:r>
        <w:t>36.</w:t>
      </w:r>
      <w:r>
        <w:tab/>
        <w:t>Критерии методов стратегического анализа. Основные аналитические инструменты стратегического анализа. SWOT – анализ, Бостонская матрица, PEST – анализ, анализ отрасли.</w:t>
      </w:r>
    </w:p>
    <w:sectPr w:rsidR="0062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8E"/>
    <w:rsid w:val="0024516C"/>
    <w:rsid w:val="00623D07"/>
    <w:rsid w:val="00B7478E"/>
    <w:rsid w:val="00BB78A9"/>
    <w:rsid w:val="00DA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D7CA"/>
  <w15:chartTrackingRefBased/>
  <w15:docId w15:val="{264A8AD3-CE09-4608-B384-B2D5B7CE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Zenbook</cp:lastModifiedBy>
  <cp:revision>2</cp:revision>
  <dcterms:created xsi:type="dcterms:W3CDTF">2023-10-25T08:20:00Z</dcterms:created>
  <dcterms:modified xsi:type="dcterms:W3CDTF">2023-10-25T08:21:00Z</dcterms:modified>
</cp:coreProperties>
</file>